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>关于2024年度辽宁省科学技术进步奖</w:t>
      </w:r>
    </w:p>
    <w:p>
      <w:pPr>
        <w:jc w:val="center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>申报的公示</w:t>
      </w:r>
    </w:p>
    <w:p>
      <w:pPr>
        <w:jc w:val="center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公司各部门：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left"/>
        <w:textAlignment w:val="auto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根据《辽宁省科学技术奖励办法》的要求，现将我公司战昱名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李瑞鹏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陈百杨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孙逊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冯冠吉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韩功雨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霍宏参与申报的202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年度辽宁省科学技术进步奖项目“转炉高寿命、低碳氧积内衬耐火材料的设计与研发”进行公示。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left"/>
        <w:textAlignment w:val="auto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公示时间为2025年2月6日至2025年2月12日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left"/>
        <w:textAlignment w:val="auto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公示期间，如对项目有异议，请实名提交书面异议报送至</w:t>
      </w:r>
      <w:r>
        <w:rPr>
          <w:rFonts w:hint="eastAsia" w:ascii="Times New Roman" w:hAnsi="Times New Roman" w:eastAsia="宋体" w:cs="Times New Roman"/>
          <w:color w:val="auto"/>
          <w:sz w:val="32"/>
          <w:szCs w:val="32"/>
          <w:lang w:val="en-US" w:eastAsia="zh-CN"/>
        </w:rPr>
        <w:t>鞍山钢铁冶金炉材科技有限公司(技术中心204室)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并提供必要的证明材料。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left"/>
        <w:textAlignment w:val="auto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附件：拟申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报</w:t>
      </w: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2024年度省科技奖项目公示信息表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  <w:lang w:val="en-US" w:eastAsia="zh-CN"/>
        </w:rPr>
        <w:t>联系人：</w:t>
      </w:r>
      <w:r>
        <w:rPr>
          <w:rFonts w:hint="eastAsia" w:ascii="Times New Roman" w:hAnsi="Times New Roman" w:eastAsia="宋体" w:cs="Times New Roman"/>
          <w:color w:val="auto"/>
          <w:sz w:val="32"/>
          <w:szCs w:val="32"/>
          <w:lang w:val="en-US" w:eastAsia="zh-CN"/>
        </w:rPr>
        <w:t>王延民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  <w:lang w:val="en-US" w:eastAsia="zh-CN"/>
        </w:rPr>
        <w:t>电  话：</w:t>
      </w:r>
      <w:r>
        <w:rPr>
          <w:rFonts w:hint="eastAsia" w:ascii="Times New Roman" w:hAnsi="Times New Roman" w:eastAsia="宋体" w:cs="Times New Roman"/>
          <w:color w:val="auto"/>
          <w:sz w:val="32"/>
          <w:szCs w:val="32"/>
          <w:lang w:val="en-US" w:eastAsia="zh-CN"/>
        </w:rPr>
        <w:t>13889703999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left"/>
        <w:textAlignment w:val="auto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  <w:lang w:val="en-US" w:eastAsia="zh-CN"/>
        </w:rPr>
        <w:t>邮  箱：</w:t>
      </w:r>
      <w:r>
        <w:rPr>
          <w:rFonts w:hint="eastAsia" w:ascii="Times New Roman" w:hAnsi="Times New Roman" w:eastAsia="宋体" w:cs="Times New Roman"/>
          <w:color w:val="auto"/>
          <w:sz w:val="32"/>
          <w:szCs w:val="32"/>
          <w:lang w:val="en-US" w:eastAsia="zh-CN"/>
        </w:rPr>
        <w:t>wym_1968@qq.com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left"/>
        <w:textAlignment w:val="auto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right"/>
        <w:textAlignment w:val="auto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right"/>
        <w:textAlignment w:val="auto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right"/>
        <w:textAlignment w:val="auto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鞍山钢铁冶金炉材科技有限公司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center"/>
        <w:textAlignment w:val="auto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2025年2月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日</w:t>
      </w:r>
    </w:p>
    <w:p>
      <w:pPr>
        <w:jc w:val="both"/>
        <w:rPr>
          <w:rFonts w:hint="eastAsia"/>
          <w:b/>
          <w:sz w:val="36"/>
          <w:szCs w:val="36"/>
        </w:rPr>
      </w:pPr>
      <w:bookmarkStart w:id="0" w:name="_GoBack"/>
      <w:bookmarkEnd w:id="0"/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拟</w:t>
      </w:r>
      <w:r>
        <w:rPr>
          <w:rFonts w:hint="eastAsia"/>
          <w:b/>
          <w:sz w:val="36"/>
          <w:szCs w:val="36"/>
          <w:lang w:val="en-US" w:eastAsia="zh-CN"/>
        </w:rPr>
        <w:t>申报</w:t>
      </w: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>4</w:t>
      </w:r>
      <w:r>
        <w:rPr>
          <w:rFonts w:hint="eastAsia"/>
          <w:b/>
          <w:sz w:val="36"/>
          <w:szCs w:val="36"/>
        </w:rPr>
        <w:t>年度省科技奖项目公示</w:t>
      </w:r>
      <w:r>
        <w:rPr>
          <w:rFonts w:hint="eastAsia"/>
          <w:b/>
          <w:sz w:val="36"/>
          <w:szCs w:val="36"/>
          <w:lang w:val="en-US" w:eastAsia="zh-CN"/>
        </w:rPr>
        <w:t>信息</w:t>
      </w:r>
      <w:r>
        <w:rPr>
          <w:rFonts w:hint="eastAsia"/>
          <w:b/>
          <w:sz w:val="36"/>
          <w:szCs w:val="36"/>
        </w:rPr>
        <w:t>表</w:t>
      </w:r>
    </w:p>
    <w:p>
      <w:pPr>
        <w:rPr>
          <w:szCs w:val="21"/>
        </w:rPr>
      </w:pPr>
    </w:p>
    <w:tbl>
      <w:tblPr>
        <w:tblStyle w:val="5"/>
        <w:tblW w:w="9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47"/>
        <w:gridCol w:w="1445"/>
        <w:gridCol w:w="715"/>
        <w:gridCol w:w="77"/>
        <w:gridCol w:w="1094"/>
        <w:gridCol w:w="455"/>
        <w:gridCol w:w="838"/>
        <w:gridCol w:w="1073"/>
        <w:gridCol w:w="963"/>
        <w:gridCol w:w="900"/>
        <w:gridCol w:w="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0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项目名称</w:t>
            </w:r>
          </w:p>
        </w:tc>
        <w:tc>
          <w:tcPr>
            <w:tcW w:w="6356" w:type="dxa"/>
            <w:gridSpan w:val="8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转炉高寿命、低碳氧积内衬耐火材料的设计与研发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0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提名单位</w:t>
            </w:r>
          </w:p>
        </w:tc>
        <w:tc>
          <w:tcPr>
            <w:tcW w:w="6356" w:type="dxa"/>
            <w:gridSpan w:val="8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color w:val="FF0000"/>
                <w:szCs w:val="21"/>
                <w:lang w:val="e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鞍山市</w:t>
            </w:r>
            <w:r>
              <w:rPr>
                <w:rFonts w:hint="eastAsia" w:asciiTheme="minorEastAsia" w:hAnsiTheme="minorEastAsia" w:eastAsiaTheme="minorEastAsia"/>
                <w:szCs w:val="21"/>
                <w:lang w:val="en"/>
              </w:rPr>
              <w:t>科学技术局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0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提名奖项及等级</w:t>
            </w:r>
          </w:p>
        </w:tc>
        <w:tc>
          <w:tcPr>
            <w:tcW w:w="6356" w:type="dxa"/>
            <w:gridSpan w:val="8"/>
            <w:shd w:val="clear" w:color="auto" w:fill="auto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科技进步三等奖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164" w:type="dxa"/>
            <w:gridSpan w:val="1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主要完成单位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60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8563" w:type="dxa"/>
            <w:gridSpan w:val="11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Times New Roman"/>
                <w:kern w:val="2"/>
                <w:sz w:val="21"/>
                <w:lang w:val="en-US" w:eastAsia="zh-CN"/>
              </w:rPr>
              <w:t>鞍山钢铁冶金炉材科技有限公司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0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8563" w:type="dxa"/>
            <w:gridSpan w:val="11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60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8563" w:type="dxa"/>
            <w:gridSpan w:val="11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60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563" w:type="dxa"/>
            <w:gridSpan w:val="11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60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563" w:type="dxa"/>
            <w:gridSpan w:val="11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4" w:type="dxa"/>
            <w:gridSpan w:val="1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主要知识产权和标准规范等目录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知识产权类别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知识产权</w:t>
            </w:r>
          </w:p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具体</w:t>
            </w:r>
            <w:r>
              <w:rPr>
                <w:rFonts w:asciiTheme="minorEastAsia" w:hAnsiTheme="minorEastAsia" w:eastAsiaTheme="minorEastAsia"/>
                <w:sz w:val="21"/>
              </w:rPr>
              <w:t>名称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国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家</w:t>
            </w:r>
          </w:p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地</w:t>
            </w:r>
            <w:r>
              <w:rPr>
                <w:rFonts w:asciiTheme="minorEastAsia" w:hAnsiTheme="minorEastAsia" w:eastAsiaTheme="minorEastAsia"/>
                <w:sz w:val="21"/>
              </w:rPr>
              <w:t>区）</w:t>
            </w:r>
          </w:p>
        </w:tc>
        <w:tc>
          <w:tcPr>
            <w:tcW w:w="1094" w:type="dxa"/>
            <w:shd w:val="clear" w:color="auto" w:fill="auto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授权号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授权日期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证书</w:t>
            </w:r>
          </w:p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编号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权利人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发明人</w:t>
            </w:r>
          </w:p>
        </w:tc>
        <w:tc>
          <w:tcPr>
            <w:tcW w:w="956" w:type="dxa"/>
            <w:shd w:val="clear" w:color="auto" w:fill="auto"/>
            <w:vAlign w:val="center"/>
          </w:tcPr>
          <w:p>
            <w:pPr>
              <w:pStyle w:val="2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产权有效状态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发明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一种配合降低转炉终点碳氧积的超大型整体供气砖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中国</w:t>
            </w:r>
          </w:p>
        </w:tc>
        <w:tc>
          <w:tcPr>
            <w:tcW w:w="109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ZL 2019 1 0783899.1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2024.5.14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7004511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鞍山市和丰耐火材料有限公司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李涛;战昱明;孙逊;张程;徐福余;李志义;李瑞鹏</w:t>
            </w:r>
          </w:p>
        </w:tc>
        <w:tc>
          <w:tcPr>
            <w:tcW w:w="9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发明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降低转炉终点碳氧积的炉底供气砖布局结构及底吹工艺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中国</w:t>
            </w:r>
          </w:p>
        </w:tc>
        <w:tc>
          <w:tcPr>
            <w:tcW w:w="109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ZL 2019 1 0783904.9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2023.4.14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5884691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鞍山市和丰耐火材料有限公司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李涛;战昱明;孙逊;李瑞鹏;张程;徐福余</w:t>
            </w:r>
          </w:p>
        </w:tc>
        <w:tc>
          <w:tcPr>
            <w:tcW w:w="9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发明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一种转炉耳轴、渣线部位用高性能镁碳砖及其生产工艺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中国</w:t>
            </w:r>
          </w:p>
        </w:tc>
        <w:tc>
          <w:tcPr>
            <w:tcW w:w="109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ZL 2022 1 1638945.7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2024.4.5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6869871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鞍山钢铁冶金炉材科技有限公司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张小宁;韩功雨;杜文强;王琳;时正军;黄丽香;王艳</w:t>
            </w:r>
          </w:p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霍宏;黄昭铭</w:t>
            </w:r>
          </w:p>
        </w:tc>
        <w:tc>
          <w:tcPr>
            <w:tcW w:w="9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发明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一种利用菱镁矿尾矿粉生产的转炉大面料及其制备方法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中国</w:t>
            </w:r>
          </w:p>
        </w:tc>
        <w:tc>
          <w:tcPr>
            <w:tcW w:w="109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ZL 2022 1 1292263.5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2023.10.13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6391439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鞍山钢铁冶金炉材科技有限公司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孙逊;李瑞鹏;佟小军;齐同瑞;黄昭铭</w:t>
            </w:r>
          </w:p>
        </w:tc>
        <w:tc>
          <w:tcPr>
            <w:tcW w:w="9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发明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一种梅花桩式转炉炉底结构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中国</w:t>
            </w:r>
          </w:p>
        </w:tc>
        <w:tc>
          <w:tcPr>
            <w:tcW w:w="109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ZL 2018 1 0744502.3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2023.7.7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6118773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鞍山市和丰耐火材料有限公司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李涛;王鹏;李瑞鹏;胡志鹏;乔忠喜;单鹏继;李旭</w:t>
            </w:r>
          </w:p>
        </w:tc>
        <w:tc>
          <w:tcPr>
            <w:tcW w:w="9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实用新型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一种转炉底吹砖砌筑结构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中国</w:t>
            </w:r>
          </w:p>
        </w:tc>
        <w:tc>
          <w:tcPr>
            <w:tcW w:w="109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ZL 202123205671.6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2022.6.10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16695783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鞍山市和丰耐火材料有限公司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李瑞鹏；张程；战昱名；逢洪运；王琼</w:t>
            </w:r>
          </w:p>
        </w:tc>
        <w:tc>
          <w:tcPr>
            <w:tcW w:w="9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实用新型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一种有效提高转炉炉龄的金字塔型炉底供气砖砌筑结构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中国</w:t>
            </w:r>
          </w:p>
        </w:tc>
        <w:tc>
          <w:tcPr>
            <w:tcW w:w="109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ZL 202123404418.3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2022.7.15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16963034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鞍山市和丰耐火材料有限公司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李旭；战昱名；王鹏；乔忠喜；刘聪；孙铭</w:t>
            </w:r>
          </w:p>
        </w:tc>
        <w:tc>
          <w:tcPr>
            <w:tcW w:w="9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实用新型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一种有效保护转炉耳轴及出钢侧的内衬结构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中国</w:t>
            </w:r>
          </w:p>
        </w:tc>
        <w:tc>
          <w:tcPr>
            <w:tcW w:w="109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ZL 2023 2 0706606.1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2023.6.27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19247643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鞍山市和丰耐火材料有限公司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战昱名;王鹏;李勇;孙逊;李瑞鹏;乔忠喜;李旭;孙铭</w:t>
            </w:r>
          </w:p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李兵</w:t>
            </w:r>
          </w:p>
        </w:tc>
        <w:tc>
          <w:tcPr>
            <w:tcW w:w="9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实用新型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一种转炉倾斜式整体供气砖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中国</w:t>
            </w:r>
          </w:p>
        </w:tc>
        <w:tc>
          <w:tcPr>
            <w:tcW w:w="109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ZL 2023 2 1804210.7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2023.12.29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20250693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鞍山市和丰耐火材料有限公司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战昱名;王鹏;李勇;孙逊;李瑞鹏;乔忠喜;李旭;孙铭</w:t>
            </w:r>
          </w:p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逄洪运</w:t>
            </w:r>
          </w:p>
        </w:tc>
        <w:tc>
          <w:tcPr>
            <w:tcW w:w="9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实用新型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一种配合降低转炉终点碳氧积的超大型整体式供气转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中国</w:t>
            </w:r>
          </w:p>
        </w:tc>
        <w:tc>
          <w:tcPr>
            <w:tcW w:w="109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ZL 201921379818.3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2020.7.3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10900116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鞍山市和丰耐火材料有限公司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  <w:t>李涛；战昱明；孙逊；张程；徐福余；李志义；李瑞鹏</w:t>
            </w:r>
          </w:p>
        </w:tc>
        <w:tc>
          <w:tcPr>
            <w:tcW w:w="9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lang w:val="en-US" w:eastAsia="zh-CN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9164" w:type="dxa"/>
            <w:gridSpan w:val="1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主要完成人情况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341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职务/职称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战昱名</w:t>
            </w:r>
          </w:p>
        </w:tc>
        <w:tc>
          <w:tcPr>
            <w:tcW w:w="2341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  <w:t>中级工程师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="Times New Roman"/>
                <w:kern w:val="2"/>
                <w:sz w:val="21"/>
                <w:lang w:val="en-US" w:eastAsia="zh-CN"/>
              </w:rPr>
              <w:t>鞍山钢铁冶金炉材科技有限公司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2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李瑞鹏</w:t>
            </w:r>
          </w:p>
        </w:tc>
        <w:tc>
          <w:tcPr>
            <w:tcW w:w="2341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  <w:t>经理/工程师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="Times New Roman"/>
                <w:kern w:val="2"/>
                <w:sz w:val="21"/>
                <w:lang w:val="en-US" w:eastAsia="zh-CN"/>
              </w:rPr>
              <w:t>鞍山钢铁冶金炉材科技有限公司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3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陈百杨</w:t>
            </w:r>
          </w:p>
        </w:tc>
        <w:tc>
          <w:tcPr>
            <w:tcW w:w="2341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  <w:t>助理工程师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="Times New Roman"/>
                <w:kern w:val="2"/>
                <w:sz w:val="21"/>
                <w:lang w:val="en-US" w:eastAsia="zh-CN"/>
              </w:rPr>
              <w:t>鞍山钢铁冶金炉材科技有限公司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4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孙逊</w:t>
            </w:r>
          </w:p>
        </w:tc>
        <w:tc>
          <w:tcPr>
            <w:tcW w:w="2341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  <w:t>副总经理/高级工程师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="Times New Roman"/>
                <w:kern w:val="2"/>
                <w:sz w:val="21"/>
                <w:lang w:val="en-US" w:eastAsia="zh-CN"/>
              </w:rPr>
              <w:t>鞍山钢铁冶金炉材科技有限公司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5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冯冠吉</w:t>
            </w:r>
          </w:p>
        </w:tc>
        <w:tc>
          <w:tcPr>
            <w:tcW w:w="2341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  <w:t>助理工程师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="Times New Roman"/>
                <w:kern w:val="2"/>
                <w:sz w:val="21"/>
                <w:lang w:val="en-US" w:eastAsia="zh-CN"/>
              </w:rPr>
              <w:t>鞍山钢铁冶金炉材科技有限公司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6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韩功雨</w:t>
            </w:r>
          </w:p>
        </w:tc>
        <w:tc>
          <w:tcPr>
            <w:tcW w:w="2341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cs="宋体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  <w:t>中级工程师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="Times New Roman"/>
                <w:kern w:val="2"/>
                <w:sz w:val="21"/>
                <w:lang w:val="en-US" w:eastAsia="zh-CN"/>
              </w:rPr>
              <w:t>鞍山钢铁冶金炉材科技有限公司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7</w:t>
            </w: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霍宏</w:t>
            </w:r>
          </w:p>
        </w:tc>
        <w:tc>
          <w:tcPr>
            <w:tcW w:w="2341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4730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="Times New Roman"/>
                <w:kern w:val="2"/>
                <w:sz w:val="21"/>
                <w:lang w:val="en-US" w:eastAsia="zh-CN"/>
              </w:rPr>
              <w:t>鞍山钢铁冶金炉材科技有限公司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</w:p>
        </w:tc>
        <w:tc>
          <w:tcPr>
            <w:tcW w:w="2341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</w:p>
        </w:tc>
        <w:tc>
          <w:tcPr>
            <w:tcW w:w="4730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</w:p>
        </w:tc>
      </w:tr>
    </w:tbl>
    <w:p>
      <w:pPr>
        <w:snapToGrid w:val="0"/>
        <w:spacing w:line="20" w:lineRule="exact"/>
      </w:pPr>
    </w:p>
    <w:sectPr>
      <w:pgSz w:w="11906" w:h="16838"/>
      <w:pgMar w:top="2098" w:right="1474" w:bottom="1985" w:left="1588" w:header="851" w:footer="1588" w:gutter="0"/>
      <w:cols w:space="425" w:num="1"/>
      <w:docGrid w:type="line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YzIyYmY2MDcxODBjODk2ZDFlYWJiZWQ4OWIxODAifQ=="/>
  </w:docVars>
  <w:rsids>
    <w:rsidRoot w:val="00F24CB6"/>
    <w:rsid w:val="00066D5D"/>
    <w:rsid w:val="000B2BD1"/>
    <w:rsid w:val="00154FAD"/>
    <w:rsid w:val="00192325"/>
    <w:rsid w:val="002070AD"/>
    <w:rsid w:val="00223681"/>
    <w:rsid w:val="00270E00"/>
    <w:rsid w:val="00380708"/>
    <w:rsid w:val="00435B7F"/>
    <w:rsid w:val="004363D9"/>
    <w:rsid w:val="0047610F"/>
    <w:rsid w:val="00520083"/>
    <w:rsid w:val="005733E6"/>
    <w:rsid w:val="005D127D"/>
    <w:rsid w:val="0062104C"/>
    <w:rsid w:val="006624CE"/>
    <w:rsid w:val="00784B64"/>
    <w:rsid w:val="008930E4"/>
    <w:rsid w:val="0092349C"/>
    <w:rsid w:val="00C859D5"/>
    <w:rsid w:val="00C85E66"/>
    <w:rsid w:val="00CD26F4"/>
    <w:rsid w:val="00D579B7"/>
    <w:rsid w:val="00E206BA"/>
    <w:rsid w:val="00E357A0"/>
    <w:rsid w:val="00F065F0"/>
    <w:rsid w:val="00F24CB6"/>
    <w:rsid w:val="00F524BF"/>
    <w:rsid w:val="01BA634A"/>
    <w:rsid w:val="01CC38B0"/>
    <w:rsid w:val="02E431E1"/>
    <w:rsid w:val="03252924"/>
    <w:rsid w:val="07D70E5C"/>
    <w:rsid w:val="0AB06DB4"/>
    <w:rsid w:val="0B995C03"/>
    <w:rsid w:val="0BDF4309"/>
    <w:rsid w:val="0E4E05C2"/>
    <w:rsid w:val="0FF42A0C"/>
    <w:rsid w:val="0FFF6234"/>
    <w:rsid w:val="10733C18"/>
    <w:rsid w:val="177829B0"/>
    <w:rsid w:val="1AD95711"/>
    <w:rsid w:val="1BB10356"/>
    <w:rsid w:val="1C4D74BE"/>
    <w:rsid w:val="1D4B0AFE"/>
    <w:rsid w:val="1F8D4E5E"/>
    <w:rsid w:val="1FA36528"/>
    <w:rsid w:val="1FCC2967"/>
    <w:rsid w:val="1FF82AB1"/>
    <w:rsid w:val="223F65D9"/>
    <w:rsid w:val="23FD6CEF"/>
    <w:rsid w:val="25D43331"/>
    <w:rsid w:val="26B17C72"/>
    <w:rsid w:val="277E45F0"/>
    <w:rsid w:val="28F15746"/>
    <w:rsid w:val="29234BE4"/>
    <w:rsid w:val="2A4D7CB6"/>
    <w:rsid w:val="2C4A4E8D"/>
    <w:rsid w:val="2E2A3A70"/>
    <w:rsid w:val="2F954D12"/>
    <w:rsid w:val="2FCB2A59"/>
    <w:rsid w:val="309110AC"/>
    <w:rsid w:val="31954122"/>
    <w:rsid w:val="324E0C95"/>
    <w:rsid w:val="34741333"/>
    <w:rsid w:val="34D0301A"/>
    <w:rsid w:val="35596A8B"/>
    <w:rsid w:val="35BF0F2F"/>
    <w:rsid w:val="36131E67"/>
    <w:rsid w:val="369C5BC2"/>
    <w:rsid w:val="3A49017F"/>
    <w:rsid w:val="3B886FEB"/>
    <w:rsid w:val="3C114E8E"/>
    <w:rsid w:val="3D4F5FF9"/>
    <w:rsid w:val="3E674D30"/>
    <w:rsid w:val="3F1B3EA2"/>
    <w:rsid w:val="402B1AD0"/>
    <w:rsid w:val="40EE0E0C"/>
    <w:rsid w:val="41E77306"/>
    <w:rsid w:val="42805676"/>
    <w:rsid w:val="43624DF2"/>
    <w:rsid w:val="436F61CC"/>
    <w:rsid w:val="45EE4A04"/>
    <w:rsid w:val="48654105"/>
    <w:rsid w:val="4A896DA0"/>
    <w:rsid w:val="4DFE2249"/>
    <w:rsid w:val="4ED750B9"/>
    <w:rsid w:val="4FED1C12"/>
    <w:rsid w:val="51654159"/>
    <w:rsid w:val="51EB61F7"/>
    <w:rsid w:val="53B014F9"/>
    <w:rsid w:val="541C59C2"/>
    <w:rsid w:val="54512767"/>
    <w:rsid w:val="54B2398C"/>
    <w:rsid w:val="55524F88"/>
    <w:rsid w:val="556A36F0"/>
    <w:rsid w:val="56E23410"/>
    <w:rsid w:val="57780873"/>
    <w:rsid w:val="590D2138"/>
    <w:rsid w:val="5A3B7195"/>
    <w:rsid w:val="5C241320"/>
    <w:rsid w:val="5E0C24E5"/>
    <w:rsid w:val="5ED14B33"/>
    <w:rsid w:val="5F484EAA"/>
    <w:rsid w:val="60E1690F"/>
    <w:rsid w:val="62E651EE"/>
    <w:rsid w:val="63B52CD2"/>
    <w:rsid w:val="65CF2AC6"/>
    <w:rsid w:val="664E391F"/>
    <w:rsid w:val="68830BDF"/>
    <w:rsid w:val="6A1A2B81"/>
    <w:rsid w:val="6A7C7F9B"/>
    <w:rsid w:val="6B894286"/>
    <w:rsid w:val="6DFB25C7"/>
    <w:rsid w:val="6FB66FD7"/>
    <w:rsid w:val="74CF22DC"/>
    <w:rsid w:val="751F3AC8"/>
    <w:rsid w:val="77944DF4"/>
    <w:rsid w:val="784A170A"/>
    <w:rsid w:val="78F648C7"/>
    <w:rsid w:val="795A0F11"/>
    <w:rsid w:val="7BA024B3"/>
    <w:rsid w:val="7BAF5226"/>
    <w:rsid w:val="7BFF8C56"/>
    <w:rsid w:val="7DEE759A"/>
    <w:rsid w:val="7E696398"/>
    <w:rsid w:val="7F487F54"/>
    <w:rsid w:val="7FB6780C"/>
    <w:rsid w:val="7FD35540"/>
    <w:rsid w:val="7FE938DA"/>
    <w:rsid w:val="DDFD45A4"/>
    <w:rsid w:val="EBF52C0F"/>
    <w:rsid w:val="FDDE2F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pPr>
      <w:spacing w:line="360" w:lineRule="auto"/>
      <w:ind w:firstLine="480" w:firstLineChars="200"/>
    </w:pPr>
    <w:rPr>
      <w:rFonts w:ascii="仿宋_GB2312" w:hAnsi="Calibri"/>
      <w:sz w:val="24"/>
      <w:szCs w:val="2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纯文本 Char"/>
    <w:basedOn w:val="6"/>
    <w:link w:val="2"/>
    <w:qFormat/>
    <w:uiPriority w:val="99"/>
    <w:rPr>
      <w:rFonts w:ascii="仿宋_GB2312" w:hAnsi="Calibri" w:eastAsia="宋体" w:cs="Times New Roman"/>
      <w:sz w:val="24"/>
    </w:rPr>
  </w:style>
  <w:style w:type="character" w:customStyle="1" w:styleId="10">
    <w:name w:val="页眉 Char"/>
    <w:basedOn w:val="6"/>
    <w:link w:val="4"/>
    <w:qFormat/>
    <w:uiPriority w:val="99"/>
    <w:rPr>
      <w:kern w:val="2"/>
      <w:sz w:val="18"/>
      <w:szCs w:val="18"/>
    </w:rPr>
  </w:style>
  <w:style w:type="character" w:customStyle="1" w:styleId="11">
    <w:name w:val="font11"/>
    <w:basedOn w:val="6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12">
    <w:name w:val="font2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1012</Words>
  <Characters>1285</Characters>
  <Lines>8</Lines>
  <Paragraphs>2</Paragraphs>
  <TotalTime>0</TotalTime>
  <ScaleCrop>false</ScaleCrop>
  <LinksUpToDate>false</LinksUpToDate>
  <CharactersWithSpaces>1309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2019-04-29T18:56:00Z</dcterms:created>
  <dc:creator>任川</dc:creator>
  <cp:lastModifiedBy>Dell</cp:lastModifiedBy>
  <cp:lastPrinted>2025-02-12T06:07:00Z</cp:lastPrinted>
  <dcterms:modified xsi:type="dcterms:W3CDTF">2025-02-20T08:13:34Z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1B991EE87C0E441AB5EADB86D505AFC3_12</vt:lpwstr>
  </property>
  <property fmtid="{D5CDD505-2E9C-101B-9397-08002B2CF9AE}" pid="4" name="KSOTemplateDocerSaveRecord">
    <vt:lpwstr>eyJoZGlkIjoiYmE3YzYzYjBjZWEzNGUxYjQ4Zjc0MGRiNWJmOWM1ZTciLCJ1c2VySWQiOiI3MTY5MTExNDUifQ==</vt:lpwstr>
  </property>
</Properties>
</file>